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A" w:rsidRPr="00E35DAA" w:rsidRDefault="00E35DAA" w:rsidP="00E35DAA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color w:val="222222"/>
          <w:sz w:val="24"/>
          <w:szCs w:val="24"/>
          <w:lang w:eastAsia="es-ES"/>
        </w:rPr>
      </w:pPr>
      <w:r w:rsidRPr="00E35DAA">
        <w:rPr>
          <w:rFonts w:asciiTheme="minorHAnsi" w:hAnsiTheme="minorHAnsi"/>
          <w:b/>
          <w:color w:val="222222"/>
          <w:sz w:val="24"/>
          <w:szCs w:val="24"/>
          <w:lang w:eastAsia="es-ES"/>
        </w:rPr>
        <w:t>LA CABINA INAUGURARÀ LA SEUA X EDICIÓ EN EL PALAU DE LA MÚSICA</w:t>
      </w:r>
    </w:p>
    <w:p w:rsidR="00E35DAA" w:rsidRPr="00E35DAA" w:rsidRDefault="00E35DAA" w:rsidP="00E35DAA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color w:val="222222"/>
          <w:sz w:val="24"/>
          <w:szCs w:val="24"/>
          <w:lang w:eastAsia="es-ES"/>
        </w:rPr>
      </w:pPr>
      <w:r w:rsidRPr="00E35DAA">
        <w:rPr>
          <w:rFonts w:asciiTheme="minorHAnsi" w:hAnsiTheme="minorHAnsi"/>
          <w:b/>
          <w:color w:val="222222"/>
          <w:sz w:val="24"/>
          <w:szCs w:val="24"/>
          <w:lang w:eastAsia="es-ES"/>
        </w:rPr>
        <w:t>EL 14 DE NOVEMBRE</w:t>
      </w: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València, 27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setembre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2017. </w:t>
      </w:r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La Cabi</w:t>
      </w:r>
      <w:r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na – Festival Internacional de </w:t>
      </w:r>
      <w:proofErr w:type="spellStart"/>
      <w:r>
        <w:rPr>
          <w:rFonts w:asciiTheme="minorHAnsi" w:hAnsiTheme="minorHAnsi"/>
          <w:b/>
          <w:color w:val="222222"/>
          <w:sz w:val="20"/>
          <w:szCs w:val="20"/>
          <w:lang w:eastAsia="es-ES"/>
        </w:rPr>
        <w:t>Migmetratges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de València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celebrarà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la gala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d'inauguració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seua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X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edició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en el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Palau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de la Música el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dimarts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14 de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novembre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a les 20 h.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Per a celebrar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aquests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deu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anys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la gala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estarà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conduïda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per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companyia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‘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Viviendo del cuento’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que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arreplegarà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l'esperit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jove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que ha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mantingut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festival al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llarg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seua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marxa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.</w:t>
      </w: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El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Palau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de la Música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acollirà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una gala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diferent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i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molt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especial.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filosofia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innovadora que ha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acompanyat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 L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a Cabina en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aquesta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dècada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es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traslladarà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festa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inaugural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gràcies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companyia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‘</w:t>
      </w:r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Viviendo del cuento’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especialitzada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creació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i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adreça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d'esdeveniments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.</w:t>
      </w: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L'acte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suposarà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tret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d'eixida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 10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dies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plens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millor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cinema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internacional en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format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migmetratge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(films entre 30 i 60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minuts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)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que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començaran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dijous</w:t>
      </w:r>
      <w:proofErr w:type="spellEnd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 16 de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novembre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la Filmoteca de València,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seu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les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pel·lícules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que conformen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Secció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Oficial.</w:t>
      </w: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Aquesta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edició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suposa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no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solament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la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consolidació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a Cabina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com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 festival en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complir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ja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10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anys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sinó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un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abans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i un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després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l'adreça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. </w:t>
      </w:r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 xml:space="preserve">Sara </w:t>
      </w:r>
      <w:proofErr w:type="spellStart"/>
      <w:r w:rsidRPr="00E35DAA">
        <w:rPr>
          <w:rFonts w:asciiTheme="minorHAnsi" w:hAnsiTheme="minorHAnsi"/>
          <w:b/>
          <w:color w:val="222222"/>
          <w:sz w:val="20"/>
          <w:szCs w:val="20"/>
          <w:lang w:eastAsia="es-ES"/>
        </w:rPr>
        <w:t>Mansanet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assu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meix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càrrec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Directora de L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a Cabina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després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d'haver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sigut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Directora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Producció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dur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ant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les cinc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últimes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edicions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.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Mansanet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llicenciada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Història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l'Art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per la Universitat de València i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Màster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Gestió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Cultural per la Universitat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Politècnica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València, ha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desenvolupat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més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labors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producció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regidoria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i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suport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programació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Cinema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Jove; ha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sigut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cap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producció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curtmetratge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valencià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‘La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Buena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Fe’, que ha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collit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diversos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premis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festi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vals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com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d'Aguilar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Camp,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Quartmetratges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o Visualízame Festival Audiovisual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y Mujer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; i ha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sigut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coordinadora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producció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del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F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estival de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Cine y Derechos H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umanos,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Humans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Fest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i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TEDxCiutatVelladeValència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. Ara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li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toca 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torn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dirigir La Cabina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amb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mateix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esperit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amb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qual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s'ha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portat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fins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ara: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fer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que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seguisca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creixen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festival internacional de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migmetratges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pioner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en el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món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.</w:t>
      </w: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La X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edició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a Cabi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na – Festival Internacional de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Migmetratges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València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està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organitzada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pel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Vicerectorat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Cultura i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Igualtat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la Universitat de València, el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Institut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Valencià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Cultura,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Conselleria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Cultura a través de 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Direcció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gener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al de Cultura i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Patrimoni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i el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Consorci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Museus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la Generalitat Valenciana. 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més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col·lab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oren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el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Ajuntament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València i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Diputació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de València. La gala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d'in</w:t>
      </w:r>
      <w:r>
        <w:rPr>
          <w:rFonts w:asciiTheme="minorHAnsi" w:hAnsiTheme="minorHAnsi"/>
          <w:color w:val="222222"/>
          <w:sz w:val="20"/>
          <w:szCs w:val="20"/>
          <w:lang w:eastAsia="es-ES"/>
        </w:rPr>
        <w:t>auguració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està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patrocinada per </w:t>
      </w:r>
      <w:proofErr w:type="spellStart"/>
      <w:r>
        <w:rPr>
          <w:rFonts w:asciiTheme="minorHAnsi" w:hAnsiTheme="minorHAnsi"/>
          <w:color w:val="222222"/>
          <w:sz w:val="20"/>
          <w:szCs w:val="20"/>
          <w:lang w:eastAsia="es-ES"/>
        </w:rPr>
        <w:t>Caixa</w:t>
      </w:r>
      <w:proofErr w:type="spellEnd"/>
      <w:r>
        <w:rPr>
          <w:rFonts w:asciiTheme="minorHAnsi" w:hAnsiTheme="minorHAnsi"/>
          <w:color w:val="222222"/>
          <w:sz w:val="20"/>
          <w:szCs w:val="20"/>
          <w:lang w:eastAsia="es-ES"/>
        </w:rPr>
        <w:t xml:space="preserve"> Popular i </w:t>
      </w:r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Turia,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cervesa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oficial del festival, i </w:t>
      </w:r>
      <w:proofErr w:type="spellStart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>col·labora</w:t>
      </w:r>
      <w:proofErr w:type="spellEnd"/>
      <w:r w:rsidRPr="00E35DAA">
        <w:rPr>
          <w:rFonts w:asciiTheme="minorHAnsi" w:hAnsiTheme="minorHAnsi"/>
          <w:color w:val="222222"/>
          <w:sz w:val="20"/>
          <w:szCs w:val="20"/>
          <w:lang w:eastAsia="es-ES"/>
        </w:rPr>
        <w:t xml:space="preserve"> Coca-cola.</w:t>
      </w:r>
    </w:p>
    <w:p w:rsidR="00E35DAA" w:rsidRPr="00E35DAA" w:rsidRDefault="00E35DAA" w:rsidP="00E35DAA">
      <w:pPr>
        <w:shd w:val="clear" w:color="auto" w:fill="FFFFFF"/>
        <w:spacing w:before="120" w:after="120"/>
        <w:jc w:val="both"/>
        <w:rPr>
          <w:rFonts w:asciiTheme="minorHAnsi" w:hAnsiTheme="minorHAnsi"/>
          <w:color w:val="222222"/>
          <w:sz w:val="20"/>
          <w:szCs w:val="20"/>
          <w:lang w:eastAsia="es-ES"/>
        </w:rPr>
      </w:pPr>
    </w:p>
    <w:p w:rsidR="00A13E35" w:rsidRPr="00A13E35" w:rsidRDefault="00E35DAA" w:rsidP="00A13E35">
      <w:pPr>
        <w:tabs>
          <w:tab w:val="left" w:pos="2868"/>
        </w:tabs>
        <w:spacing w:before="120" w:after="120"/>
        <w:jc w:val="both"/>
        <w:rPr>
          <w:rFonts w:asciiTheme="minorHAnsi" w:hAnsiTheme="minorHAnsi"/>
          <w:b/>
          <w:szCs w:val="20"/>
        </w:rPr>
      </w:pPr>
      <w:proofErr w:type="spellStart"/>
      <w:r>
        <w:rPr>
          <w:rFonts w:asciiTheme="minorHAnsi" w:hAnsiTheme="minorHAnsi"/>
          <w:b/>
          <w:szCs w:val="20"/>
        </w:rPr>
        <w:t>Premsa</w:t>
      </w:r>
      <w:proofErr w:type="spellEnd"/>
      <w:r w:rsidR="00A13E35" w:rsidRPr="00A13E35">
        <w:rPr>
          <w:rFonts w:asciiTheme="minorHAnsi" w:hAnsiTheme="minorHAnsi"/>
          <w:b/>
          <w:szCs w:val="20"/>
        </w:rPr>
        <w:t xml:space="preserve"> La Cabina – Festival Internacional de </w:t>
      </w:r>
      <w:proofErr w:type="spellStart"/>
      <w:r>
        <w:rPr>
          <w:rFonts w:asciiTheme="minorHAnsi" w:hAnsiTheme="minorHAnsi"/>
          <w:b/>
          <w:szCs w:val="20"/>
        </w:rPr>
        <w:t>Migmetratges</w:t>
      </w:r>
      <w:proofErr w:type="spellEnd"/>
      <w:r>
        <w:rPr>
          <w:rFonts w:asciiTheme="minorHAnsi" w:hAnsiTheme="minorHAnsi"/>
          <w:b/>
          <w:szCs w:val="20"/>
        </w:rPr>
        <w:t xml:space="preserve"> de Valè</w:t>
      </w:r>
      <w:r w:rsidR="00A13E35" w:rsidRPr="00A13E35">
        <w:rPr>
          <w:rFonts w:asciiTheme="minorHAnsi" w:hAnsiTheme="minorHAnsi"/>
          <w:b/>
          <w:szCs w:val="20"/>
        </w:rPr>
        <w:t>ncia</w:t>
      </w:r>
    </w:p>
    <w:p w:rsidR="00A13E35" w:rsidRPr="00A13E35" w:rsidRDefault="00A13E35" w:rsidP="00A13E35">
      <w:pPr>
        <w:tabs>
          <w:tab w:val="left" w:pos="2868"/>
        </w:tabs>
        <w:spacing w:before="120" w:after="120"/>
        <w:jc w:val="both"/>
        <w:rPr>
          <w:rFonts w:asciiTheme="minorHAnsi" w:hAnsiTheme="minorHAnsi"/>
          <w:szCs w:val="20"/>
        </w:rPr>
      </w:pPr>
      <w:r w:rsidRPr="00A13E35">
        <w:rPr>
          <w:rFonts w:asciiTheme="minorHAnsi" w:hAnsiTheme="minorHAnsi"/>
          <w:szCs w:val="20"/>
        </w:rPr>
        <w:t xml:space="preserve">Olga Palomares - 665 365 687 - </w:t>
      </w:r>
      <w:hyperlink r:id="rId6" w:history="1">
        <w:r w:rsidRPr="00D27D39">
          <w:rPr>
            <w:rStyle w:val="Hipervnculo"/>
            <w:rFonts w:asciiTheme="minorHAnsi" w:hAnsiTheme="minorHAnsi"/>
            <w:szCs w:val="20"/>
          </w:rPr>
          <w:t>prensa@lacabina.es</w:t>
        </w:r>
      </w:hyperlink>
    </w:p>
    <w:p w:rsidR="00A13E35" w:rsidRPr="007D64E1" w:rsidRDefault="00A13E35" w:rsidP="007D64E1">
      <w:pPr>
        <w:rPr>
          <w:rFonts w:asciiTheme="minorHAnsi" w:hAnsiTheme="minorHAnsi"/>
          <w:szCs w:val="20"/>
          <w:lang w:val="es-ES_tradnl"/>
        </w:rPr>
      </w:pPr>
    </w:p>
    <w:sectPr w:rsidR="00A13E35" w:rsidRPr="007D64E1" w:rsidSect="00581BD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88" w:rsidRDefault="002C2088">
      <w:pPr>
        <w:spacing w:after="0" w:line="240" w:lineRule="auto"/>
      </w:pPr>
      <w:r>
        <w:separator/>
      </w:r>
    </w:p>
  </w:endnote>
  <w:endnote w:type="continuationSeparator" w:id="0">
    <w:p w:rsidR="002C2088" w:rsidRDefault="002C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5D56E1" w:rsidP="00EB3DE6">
    <w:pPr>
      <w:pStyle w:val="Piedepgina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3DE6">
      <w:rPr>
        <w:sz w:val="24"/>
      </w:rPr>
      <w:t xml:space="preserve">   </w:t>
    </w:r>
    <w:r w:rsidR="00EB3DE6">
      <w:rPr>
        <w:sz w:val="24"/>
      </w:rPr>
      <w:tab/>
    </w:r>
    <w:r w:rsidR="00EB3DE6">
      <w:rPr>
        <w:sz w:val="24"/>
      </w:rPr>
      <w:tab/>
    </w:r>
    <w:r>
      <w:rPr>
        <w:sz w:val="24"/>
      </w:rPr>
      <w:t xml:space="preserve">  </w:t>
    </w:r>
    <w:r w:rsidR="00EB3DE6">
      <w:rPr>
        <w:noProof/>
        <w:sz w:val="24"/>
        <w:lang w:eastAsia="es-ES"/>
      </w:rPr>
      <w:drawing>
        <wp:inline distT="0" distB="0" distL="0" distR="0">
          <wp:extent cx="2095500" cy="618252"/>
          <wp:effectExtent l="0" t="0" r="0" b="0"/>
          <wp:docPr id="3" name="2 Imagen" descr="vi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0990" cy="61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88" w:rsidRDefault="002C2088">
      <w:pPr>
        <w:spacing w:after="0" w:line="240" w:lineRule="auto"/>
      </w:pPr>
      <w:r>
        <w:separator/>
      </w:r>
    </w:p>
  </w:footnote>
  <w:footnote w:type="continuationSeparator" w:id="0">
    <w:p w:rsidR="002C2088" w:rsidRDefault="002C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EB3DE6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400040" cy="1446530"/>
          <wp:effectExtent l="19050" t="0" r="0" b="0"/>
          <wp:docPr id="2" name="1 Imagen" descr="Firm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FCA" w:rsidRDefault="002C20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6E1"/>
    <w:rsid w:val="00017006"/>
    <w:rsid w:val="00114345"/>
    <w:rsid w:val="00140DDA"/>
    <w:rsid w:val="00163681"/>
    <w:rsid w:val="001E33B6"/>
    <w:rsid w:val="002257FA"/>
    <w:rsid w:val="0026389D"/>
    <w:rsid w:val="002840B9"/>
    <w:rsid w:val="002C2088"/>
    <w:rsid w:val="00384136"/>
    <w:rsid w:val="003D6873"/>
    <w:rsid w:val="004024CF"/>
    <w:rsid w:val="00476FE8"/>
    <w:rsid w:val="00491DB5"/>
    <w:rsid w:val="00511775"/>
    <w:rsid w:val="00594671"/>
    <w:rsid w:val="005A555C"/>
    <w:rsid w:val="005D56E1"/>
    <w:rsid w:val="00600F99"/>
    <w:rsid w:val="00772E28"/>
    <w:rsid w:val="00790B43"/>
    <w:rsid w:val="00790B4F"/>
    <w:rsid w:val="007D46F4"/>
    <w:rsid w:val="007D64E1"/>
    <w:rsid w:val="007E65F4"/>
    <w:rsid w:val="00872D05"/>
    <w:rsid w:val="00875510"/>
    <w:rsid w:val="00876982"/>
    <w:rsid w:val="008F3875"/>
    <w:rsid w:val="00903974"/>
    <w:rsid w:val="009224CF"/>
    <w:rsid w:val="0093788C"/>
    <w:rsid w:val="00950358"/>
    <w:rsid w:val="00976936"/>
    <w:rsid w:val="009908AE"/>
    <w:rsid w:val="009967E6"/>
    <w:rsid w:val="009D162A"/>
    <w:rsid w:val="00A13E35"/>
    <w:rsid w:val="00AE7755"/>
    <w:rsid w:val="00BB5850"/>
    <w:rsid w:val="00BC4D5C"/>
    <w:rsid w:val="00C62DE6"/>
    <w:rsid w:val="00C816D4"/>
    <w:rsid w:val="00CF654E"/>
    <w:rsid w:val="00D51916"/>
    <w:rsid w:val="00DA5C62"/>
    <w:rsid w:val="00E35DAA"/>
    <w:rsid w:val="00EB3DE6"/>
    <w:rsid w:val="00F06B3A"/>
    <w:rsid w:val="00F552CB"/>
    <w:rsid w:val="00F84085"/>
    <w:rsid w:val="00F97FD3"/>
    <w:rsid w:val="00FB012D"/>
    <w:rsid w:val="00FB3C89"/>
    <w:rsid w:val="00FB4D7E"/>
    <w:rsid w:val="00F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  <w:style w:type="paragraph" w:customStyle="1" w:styleId="CuerpoA">
    <w:name w:val="Cuerpo A"/>
    <w:rsid w:val="007D64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7D64E1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E1"/>
    <w:pPr>
      <w:spacing w:after="200" w:line="276" w:lineRule="auto"/>
    </w:pPr>
    <w:rPr>
      <w:rFonts w:ascii="Calibri" w:eastAsia="Calibri" w:hAnsi="Calibri" w:cs="Courier New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D5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D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6E1"/>
    <w:rPr>
      <w:rFonts w:ascii="Calibri" w:eastAsia="Calibri" w:hAnsi="Calibri" w:cs="Courier New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6E1"/>
    <w:rPr>
      <w:rFonts w:ascii="Lucida Grande" w:eastAsia="Calibri" w:hAnsi="Lucida Grande" w:cs="Courier New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lacabin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3</cp:revision>
  <cp:lastPrinted>2017-09-27T10:56:00Z</cp:lastPrinted>
  <dcterms:created xsi:type="dcterms:W3CDTF">2017-09-27T11:02:00Z</dcterms:created>
  <dcterms:modified xsi:type="dcterms:W3CDTF">2017-09-27T11:08:00Z</dcterms:modified>
</cp:coreProperties>
</file>